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28A8" w:rsidRDefault="002328A8" w:rsidP="002328A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pacing w:val="7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7"/>
          <w:sz w:val="24"/>
          <w:szCs w:val="24"/>
          <w:lang w:val="kk-KZ" w:eastAsia="ru-RU"/>
        </w:rPr>
        <w:t xml:space="preserve">Лекция </w:t>
      </w:r>
      <w:r w:rsidRPr="001D5391">
        <w:rPr>
          <w:rFonts w:ascii="Times New Roman" w:eastAsia="Times New Roman" w:hAnsi="Times New Roman" w:cs="Times New Roman"/>
          <w:b/>
          <w:bCs/>
          <w:color w:val="000000"/>
          <w:spacing w:val="7"/>
          <w:sz w:val="24"/>
          <w:szCs w:val="24"/>
          <w:lang w:eastAsia="ru-RU"/>
        </w:rPr>
        <w:t xml:space="preserve">§ </w:t>
      </w:r>
      <w:r>
        <w:rPr>
          <w:rFonts w:ascii="Times New Roman" w:eastAsia="Times New Roman" w:hAnsi="Times New Roman" w:cs="Times New Roman"/>
          <w:b/>
          <w:bCs/>
          <w:color w:val="000000"/>
          <w:spacing w:val="7"/>
          <w:sz w:val="24"/>
          <w:szCs w:val="24"/>
          <w:lang w:val="kk-KZ" w:eastAsia="ru-RU"/>
        </w:rPr>
        <w:t>28</w:t>
      </w:r>
      <w:r w:rsidRPr="001D5391">
        <w:rPr>
          <w:rFonts w:ascii="Times New Roman" w:eastAsia="Times New Roman" w:hAnsi="Times New Roman" w:cs="Times New Roman"/>
          <w:b/>
          <w:bCs/>
          <w:color w:val="000000"/>
          <w:spacing w:val="7"/>
          <w:sz w:val="24"/>
          <w:szCs w:val="24"/>
          <w:lang w:eastAsia="ru-RU"/>
        </w:rPr>
        <w:t>. Съемка существующих подземных коммуникаций</w:t>
      </w:r>
    </w:p>
    <w:p w:rsidR="002328A8" w:rsidRPr="00DB1EBF" w:rsidRDefault="002328A8" w:rsidP="002328A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pacing w:val="9"/>
          <w:sz w:val="24"/>
          <w:szCs w:val="24"/>
          <w:lang w:val="kk-KZ" w:eastAsia="ru-RU"/>
        </w:rPr>
      </w:pPr>
    </w:p>
    <w:p w:rsidR="002328A8" w:rsidRPr="001D5391" w:rsidRDefault="002328A8" w:rsidP="002328A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1D5391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В предыдущем параграфе были рассмотрены методы исполнительных съемок и составления исполнительного плана. Все эти съемки делаются, когда подземные коммуникации открыты, т. е. в ходе строительства до засыпки. Рассмотрим кратко съемку уже существующих коммуникаций.</w:t>
      </w:r>
    </w:p>
    <w:p w:rsidR="002328A8" w:rsidRPr="001D5391" w:rsidRDefault="002328A8" w:rsidP="002328A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1D5391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Предварительно до съемки собирается материал по подземным коммуникациям и частично сверяется с данными эксплуатации. На основе изучения этого материала составляется схема расположения всех подлежащих к съемке коммуникаций и составляется контурный план масштаба 1</w:t>
      </w:r>
      <w:proofErr w:type="gramStart"/>
      <w:r w:rsidRPr="001D5391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:</w:t>
      </w:r>
      <w:proofErr w:type="gramEnd"/>
      <w:r w:rsidRPr="001D5391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500'— 1 :2000. Если подземные коммуникации не имеют выходов на поверхность, их положение устанавливается </w:t>
      </w:r>
      <w:proofErr w:type="spellStart"/>
      <w:r w:rsidRPr="001D5391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трубокабелеискателем</w:t>
      </w:r>
      <w:proofErr w:type="spellEnd"/>
      <w:r w:rsidRPr="001D5391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, а иногда проходкой шурфами. Съемка начинается созданием съемочного обоснования, нумерацией и обозначением выходов наружу устройств коммуникаций.</w:t>
      </w:r>
    </w:p>
    <w:p w:rsidR="002328A8" w:rsidRPr="001D5391" w:rsidRDefault="002328A8" w:rsidP="002328A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1D5391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Для определения направлений ранее уложенных подземных коммуникаций выполняется обследование с помощью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val="kk-KZ" w:eastAsia="ru-RU"/>
        </w:rPr>
        <w:t xml:space="preserve"> </w:t>
      </w:r>
      <w:r w:rsidRPr="001D5391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искателей разных систем. Сведения о результатах инструментального поиска оформляются в виде формуляра, где указываются: методика работы, точность и схематическое расположение объектов. Как и при исполнительной съемке, здесь также съемке подлежат водопровод и канализация, газовая и тепловая сети, кабели, телефонная сеть, городские коллекторы и др. По всем этим объектам выясняются их характерные точки и особенности.</w:t>
      </w:r>
    </w:p>
    <w:p w:rsidR="002328A8" w:rsidRPr="001D5391" w:rsidRDefault="002328A8" w:rsidP="002328A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1D5391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Дополнительно для составления планов подземных коммуникаций производится съемка фасадов зданий и сооружений, твердые покрытия улиц, дорог и проездов. Все элементы съемки прошлых лет после их проверки переносятся на новую схему. Съемка выполняется в масштабах 1:500 и 1:1000. Требования к съемке подробностей здесь такие же, что и при исполнительных съемках.</w:t>
      </w:r>
    </w:p>
    <w:p w:rsidR="002328A8" w:rsidRPr="00DB1EBF" w:rsidRDefault="002328A8" w:rsidP="002328A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1D5391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Планы существующих подземных коммуникаций после выполнения съемки составляются в масштабах </w:t>
      </w:r>
      <w:r w:rsidRPr="001D5391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1</w:t>
      </w:r>
      <w:proofErr w:type="gramStart"/>
      <w:r w:rsidRPr="001D5391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:</w:t>
      </w:r>
      <w:proofErr w:type="gramEnd"/>
      <w:r w:rsidRPr="001D5391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500 или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kk-KZ" w:eastAsia="ru-RU"/>
        </w:rPr>
        <w:t xml:space="preserve"> </w:t>
      </w:r>
      <w:r>
        <w:rPr>
          <w:rFonts w:ascii="Times New Roman" w:eastAsia="Tahoma" w:hAnsi="Times New Roman" w:cs="Times New Roman"/>
          <w:color w:val="000000"/>
          <w:sz w:val="24"/>
          <w:szCs w:val="24"/>
          <w:lang w:val="kk-KZ" w:eastAsia="ru-RU"/>
        </w:rPr>
        <w:t>1</w:t>
      </w:r>
      <w:r w:rsidRPr="001D5391">
        <w:rPr>
          <w:rFonts w:ascii="Times New Roman" w:eastAsia="Tahoma" w:hAnsi="Times New Roman" w:cs="Times New Roman"/>
          <w:color w:val="000000"/>
          <w:sz w:val="24"/>
          <w:szCs w:val="24"/>
          <w:lang w:eastAsia="ru-RU"/>
        </w:rPr>
        <w:t xml:space="preserve">: </w:t>
      </w:r>
      <w:r w:rsidRPr="001D5391">
        <w:rPr>
          <w:rFonts w:ascii="Times New Roman" w:eastAsia="MS Gothic" w:hAnsi="Times New Roman" w:cs="Times New Roman"/>
          <w:color w:val="000000"/>
          <w:spacing w:val="9"/>
          <w:sz w:val="24"/>
          <w:szCs w:val="24"/>
          <w:lang w:eastAsia="ru-RU"/>
        </w:rPr>
        <w:t>1000</w:t>
      </w:r>
      <w:r w:rsidRPr="001D5391">
        <w:rPr>
          <w:rFonts w:ascii="Times New Roman" w:eastAsia="Tahoma" w:hAnsi="Times New Roman" w:cs="Times New Roman"/>
          <w:color w:val="000000"/>
          <w:sz w:val="24"/>
          <w:szCs w:val="24"/>
          <w:lang w:eastAsia="ru-RU"/>
        </w:rPr>
        <w:t>.</w:t>
      </w:r>
    </w:p>
    <w:p w:rsidR="002328A8" w:rsidRPr="001D5391" w:rsidRDefault="002328A8" w:rsidP="002328A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1D5391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Оригиналы планов существующих подземных коммуникаций вычерчиваются черной тушью в принятых условных знаках. Если возникает необходимость размножения этих планов, то большей частью это выполняется гравированием на прозрачных малодеформирующихся </w:t>
      </w:r>
      <w:proofErr w:type="gramStart"/>
      <w:r w:rsidRPr="001D5391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пластинках</w:t>
      </w:r>
      <w:proofErr w:type="gramEnd"/>
      <w:r w:rsidRPr="001D5391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но копиям, полученным с оригиналов.</w:t>
      </w:r>
    </w:p>
    <w:p w:rsidR="002328A8" w:rsidRPr="001D5391" w:rsidRDefault="002328A8" w:rsidP="002328A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1D5391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Плановое положение всех подземных сетей определяется:</w:t>
      </w:r>
    </w:p>
    <w:p w:rsidR="002328A8" w:rsidRPr="001D5391" w:rsidRDefault="002328A8" w:rsidP="002328A8">
      <w:pPr>
        <w:widowControl w:val="0"/>
        <w:numPr>
          <w:ilvl w:val="0"/>
          <w:numId w:val="1"/>
        </w:numPr>
        <w:tabs>
          <w:tab w:val="left" w:pos="65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1D5391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на застроенной территории от твердых точек капитальной застройки, от точек опорной геодезической сети и съемочного обоснования;</w:t>
      </w:r>
    </w:p>
    <w:p w:rsidR="002328A8" w:rsidRPr="001D5391" w:rsidRDefault="002328A8" w:rsidP="002328A8">
      <w:pPr>
        <w:widowControl w:val="0"/>
        <w:numPr>
          <w:ilvl w:val="0"/>
          <w:numId w:val="1"/>
        </w:numPr>
        <w:tabs>
          <w:tab w:val="left" w:pos="65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1D5391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на незастроенной территории от точек съемочного обоснования или от пунктов опорной геодезической сети.</w:t>
      </w:r>
    </w:p>
    <w:p w:rsidR="002328A8" w:rsidRPr="001D5391" w:rsidRDefault="002328A8" w:rsidP="002328A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1D5391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От твердых точек капитальной застройки плановое положение сетей подземных коммуникаций определяется линейными засечками. Следует иметь в виду, что длина стороны линейной засечки не должна быть больше длины мерного прибора. Может использоваться способ перпендикуляров, длина которых не должна превышать 4 метров. В противном случае точка перпендикуляра контролируется засечками (рис. 34).</w:t>
      </w:r>
    </w:p>
    <w:p w:rsidR="002328A8" w:rsidRPr="001D5391" w:rsidRDefault="002328A8" w:rsidP="002328A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1D5391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От точек опорной геодезической сети или съемочного обоснования съемка планового положения выполняется способами линейной засечки, перпендикуляров, полярным и комбинированным. На рис. 35 показан полярный способ.</w:t>
      </w:r>
    </w:p>
    <w:p w:rsidR="002328A8" w:rsidRPr="001D5391" w:rsidRDefault="002328A8" w:rsidP="002328A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1D5391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Результаты измерений конструктивных особенностей колодцев, камер, сетей различного назначения заносятся </w:t>
      </w:r>
      <w:proofErr w:type="gramStart"/>
      <w:r w:rsidRPr="001D5391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в</w:t>
      </w:r>
      <w:proofErr w:type="gramEnd"/>
    </w:p>
    <w:p w:rsidR="002328A8" w:rsidRDefault="002328A8" w:rsidP="002328A8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Cs/>
          <w:color w:val="000000"/>
          <w:spacing w:val="3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bCs/>
          <w:noProof/>
          <w:color w:val="000000"/>
          <w:spacing w:val="3"/>
          <w:sz w:val="24"/>
          <w:szCs w:val="24"/>
          <w:lang w:eastAsia="ru-RU"/>
        </w:rPr>
        <w:lastRenderedPageBreak/>
        <w:drawing>
          <wp:inline distT="0" distB="0" distL="0" distR="0">
            <wp:extent cx="2028825" cy="2076450"/>
            <wp:effectExtent l="0" t="0" r="9525" b="0"/>
            <wp:docPr id="78" name="Рисунок 78" descr="C:\Users\Asus pk\Desktop\Магистратура 1 курс\УП по геод раб в градостр\УП по геод раб в градостр - 00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0" descr="C:\Users\Asus pk\Desktop\Магистратура 1 курс\УП по геод раб в градостр\УП по геод раб в градостр - 007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15371" t="4141" r="37974" b="56211"/>
                    <a:stretch/>
                  </pic:blipFill>
                  <pic:spPr bwMode="auto">
                    <a:xfrm>
                      <a:off x="0" y="0"/>
                      <a:ext cx="2031950" cy="20796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2328A8" w:rsidRDefault="002328A8" w:rsidP="002328A8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Cs/>
          <w:color w:val="000000"/>
          <w:spacing w:val="3"/>
          <w:sz w:val="24"/>
          <w:szCs w:val="24"/>
          <w:lang w:val="kk-KZ" w:eastAsia="ru-RU"/>
        </w:rPr>
      </w:pPr>
    </w:p>
    <w:p w:rsidR="002328A8" w:rsidRPr="00DB1EBF" w:rsidRDefault="002328A8" w:rsidP="002328A8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Cs/>
          <w:color w:val="000000"/>
          <w:spacing w:val="4"/>
          <w:sz w:val="24"/>
          <w:szCs w:val="24"/>
          <w:lang w:eastAsia="ru-RU"/>
        </w:rPr>
      </w:pPr>
      <w:r w:rsidRPr="00DB1EBF">
        <w:rPr>
          <w:rFonts w:ascii="Times New Roman" w:eastAsia="Times New Roman" w:hAnsi="Times New Roman" w:cs="Times New Roman"/>
          <w:bCs/>
          <w:color w:val="000000"/>
          <w:spacing w:val="3"/>
          <w:sz w:val="24"/>
          <w:szCs w:val="24"/>
          <w:lang w:eastAsia="ru-RU"/>
        </w:rPr>
        <w:t>Р</w:t>
      </w:r>
      <w:r>
        <w:rPr>
          <w:rFonts w:ascii="Times New Roman" w:eastAsia="Times New Roman" w:hAnsi="Times New Roman" w:cs="Times New Roman"/>
          <w:bCs/>
          <w:color w:val="000000"/>
          <w:spacing w:val="3"/>
          <w:sz w:val="24"/>
          <w:szCs w:val="24"/>
          <w:lang w:val="kk-KZ" w:eastAsia="ru-RU"/>
        </w:rPr>
        <w:t>и</w:t>
      </w:r>
      <w:r w:rsidRPr="00DB1EBF">
        <w:rPr>
          <w:rFonts w:ascii="Times New Roman" w:eastAsia="Times New Roman" w:hAnsi="Times New Roman" w:cs="Times New Roman"/>
          <w:bCs/>
          <w:color w:val="000000"/>
          <w:spacing w:val="3"/>
          <w:sz w:val="24"/>
          <w:szCs w:val="24"/>
          <w:lang w:eastAsia="ru-RU"/>
        </w:rPr>
        <w:t>с. 34. Разбивка оси сооружения методом линейной засечки</w:t>
      </w:r>
    </w:p>
    <w:p w:rsidR="002328A8" w:rsidRDefault="002328A8" w:rsidP="002328A8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val="kk-KZ" w:eastAsia="ru-RU"/>
        </w:rPr>
      </w:pPr>
    </w:p>
    <w:p w:rsidR="002328A8" w:rsidRDefault="002328A8" w:rsidP="002328A8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pacing w:val="9"/>
          <w:sz w:val="24"/>
          <w:szCs w:val="24"/>
          <w:lang w:eastAsia="ru-RU"/>
        </w:rPr>
        <w:drawing>
          <wp:inline distT="0" distB="0" distL="0" distR="0">
            <wp:extent cx="3228975" cy="2045945"/>
            <wp:effectExtent l="0" t="0" r="0" b="0"/>
            <wp:docPr id="79" name="Рисунок 79" descr="C:\Users\Asus pk\Desktop\Магистратура 1 курс\УП по геод раб в градостр\УП по геод раб в градостр - 00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1" descr="C:\Users\Asus pk\Desktop\Магистратура 1 курс\УП по геод раб в градостр\УП по геод раб в градостр - 007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13201" t="43789" r="2893" b="19322"/>
                    <a:stretch/>
                  </pic:blipFill>
                  <pic:spPr bwMode="auto">
                    <a:xfrm>
                      <a:off x="0" y="0"/>
                      <a:ext cx="3232116" cy="2047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2328A8" w:rsidRDefault="002328A8" w:rsidP="002328A8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val="kk-KZ" w:eastAsia="ru-RU"/>
        </w:rPr>
      </w:pPr>
    </w:p>
    <w:p w:rsidR="002328A8" w:rsidRPr="00DB1EBF" w:rsidRDefault="002328A8" w:rsidP="002328A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</w:pPr>
      <w:r w:rsidRPr="00DB1EBF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>Рис. 35. Разбивка полярным способом от пункта геодезической сети</w:t>
      </w:r>
    </w:p>
    <w:p w:rsidR="002328A8" w:rsidRDefault="002328A8" w:rsidP="002328A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val="kk-KZ" w:eastAsia="ru-RU"/>
        </w:rPr>
      </w:pPr>
    </w:p>
    <w:p w:rsidR="002328A8" w:rsidRPr="00DB1EBF" w:rsidRDefault="002328A8" w:rsidP="002328A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DB1EB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абрис, где делаются зарисовки в плане в сочетании со схемой планово-высотного геодезического обоснования, показываются привязки к опорной застройке, линейные размеры сооружения, сечения трубопроводов и т. д. Высотное положение подземных сетей определяется техническим нивелированием. При наличии густой сети реперов </w:t>
      </w:r>
      <w:proofErr w:type="spellStart"/>
      <w:r w:rsidRPr="00DB1EB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проложение</w:t>
      </w:r>
      <w:proofErr w:type="spellEnd"/>
      <w:r w:rsidRPr="00DB1EB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нивелирного хода не обязательно. В этом случае нивелирование элементов инженерных сетей производится отдельными станциями с привязкой к двум реперам. Нивелируются люки канализационных, водосточных и дренажных колодцев, верх труб и пол каналов теплофикации, телефонной и </w:t>
      </w:r>
      <w:proofErr w:type="spellStart"/>
      <w:r w:rsidRPr="00DB1EB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электрокабельной</w:t>
      </w:r>
      <w:proofErr w:type="spellEnd"/>
      <w:r w:rsidRPr="00DB1EB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сетей, а также углы поворота и точки излома трассы.</w:t>
      </w:r>
    </w:p>
    <w:p w:rsidR="002328A8" w:rsidRPr="00DB1EBF" w:rsidRDefault="002328A8" w:rsidP="002328A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DB1EB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Съемка существующих сетей производится в случаях:</w:t>
      </w:r>
    </w:p>
    <w:p w:rsidR="002328A8" w:rsidRPr="00DB1EBF" w:rsidRDefault="002328A8" w:rsidP="002328A8">
      <w:pPr>
        <w:widowControl w:val="0"/>
        <w:numPr>
          <w:ilvl w:val="0"/>
          <w:numId w:val="1"/>
        </w:numPr>
        <w:tabs>
          <w:tab w:val="left" w:pos="69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DB1EB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отсутствия или утраты исполнительных чертежей на функционирующие сети;</w:t>
      </w:r>
    </w:p>
    <w:p w:rsidR="002328A8" w:rsidRPr="00DB1EBF" w:rsidRDefault="002328A8" w:rsidP="002328A8">
      <w:pPr>
        <w:widowControl w:val="0"/>
        <w:numPr>
          <w:ilvl w:val="0"/>
          <w:numId w:val="1"/>
        </w:numPr>
        <w:tabs>
          <w:tab w:val="left" w:pos="70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DB1EB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сомнения в правильности исполнительных чертежей.</w:t>
      </w:r>
    </w:p>
    <w:p w:rsidR="002328A8" w:rsidRPr="00DB1EBF" w:rsidRDefault="002328A8" w:rsidP="002328A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DB1EB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В этих случаях съемка производится с целью создания плана инженерных сетей города, производства технической инвентаризации отдельных элементов сети или подземного сооружения, реконструкции отдельных видов сетей </w:t>
      </w:r>
      <w:proofErr w:type="gramStart"/>
      <w:r w:rsidRPr="00DB1EB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пли</w:t>
      </w:r>
      <w:proofErr w:type="gramEnd"/>
      <w:r w:rsidRPr="00DB1EB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и</w:t>
      </w:r>
      <w:r w:rsidRPr="00DB1EB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х дальнейшего развития.</w:t>
      </w:r>
    </w:p>
    <w:p w:rsidR="002328A8" w:rsidRDefault="002328A8" w:rsidP="002328A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</w:pPr>
      <w:r w:rsidRPr="00DB1EB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Съемка существующих подземных сетей и сооружений производится на основе планово-высотного съемочного обоснования и включает следующие виды работ: подготовительные, рекогносцировку трассы, съемку выходов подземных сетей, съемку сетей, выявленных с </w:t>
      </w:r>
      <w:proofErr w:type="spellStart"/>
      <w:r w:rsidRPr="00DB1EB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помощью^</w:t>
      </w:r>
      <w:proofErr w:type="spellEnd"/>
      <w:r w:rsidRPr="00DB1EB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</w:t>
      </w:r>
      <w:proofErr w:type="spellStart"/>
      <w:r w:rsidRPr="00DB1EB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трубокабелеискателей</w:t>
      </w:r>
      <w:proofErr w:type="spellEnd"/>
      <w:r w:rsidRPr="00DB1EB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.</w:t>
      </w:r>
    </w:p>
    <w:p w:rsidR="002328A8" w:rsidRDefault="002328A8" w:rsidP="002328A8">
      <w:pP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br w:type="page"/>
      </w:r>
    </w:p>
    <w:sectPr w:rsidR="002328A8" w:rsidSect="00213D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2190073"/>
    <w:multiLevelType w:val="multilevel"/>
    <w:tmpl w:val="C658A7A2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2"/>
        <w:w w:val="100"/>
        <w:position w:val="0"/>
        <w:sz w:val="19"/>
        <w:szCs w:val="19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2328A8"/>
    <w:rsid w:val="00213DFE"/>
    <w:rsid w:val="002328A8"/>
    <w:rsid w:val="00A35758"/>
    <w:rsid w:val="00B710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8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328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328A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688</Words>
  <Characters>3927</Characters>
  <Application>Microsoft Office Word</Application>
  <DocSecurity>0</DocSecurity>
  <Lines>32</Lines>
  <Paragraphs>9</Paragraphs>
  <ScaleCrop>false</ScaleCrop>
  <Company>RePack by SPecialiST</Company>
  <LinksUpToDate>false</LinksUpToDate>
  <CharactersWithSpaces>4606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1</cp:revision>
  <dcterms:created xsi:type="dcterms:W3CDTF">2020-08-06T06:11:00Z</dcterms:created>
  <dcterms:modified xsi:type="dcterms:W3CDTF">2020-08-06T06:12:00Z</dcterms:modified>
</cp:coreProperties>
</file>